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58870" w14:textId="77777777" w:rsidR="00F50BFF" w:rsidRPr="00431B79" w:rsidRDefault="00F50BFF" w:rsidP="00F50BFF">
      <w:pPr>
        <w:rPr>
          <w:rFonts w:ascii="Georgia" w:hAnsi="Georgia" w:cs="Arial"/>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F50BFF" w:rsidRPr="009B44A2" w14:paraId="46F0DBE5" w14:textId="77777777" w:rsidTr="006814B9">
        <w:trPr>
          <w:trHeight w:val="490"/>
        </w:trPr>
        <w:tc>
          <w:tcPr>
            <w:tcW w:w="1728" w:type="dxa"/>
            <w:vAlign w:val="center"/>
          </w:tcPr>
          <w:p w14:paraId="2B38C880" w14:textId="77777777" w:rsidR="00F50BFF" w:rsidRPr="009B44A2" w:rsidRDefault="00F50BFF" w:rsidP="006814B9">
            <w:pPr>
              <w:rPr>
                <w:rFonts w:asciiTheme="minorHAnsi" w:hAnsiTheme="minorHAnsi" w:cstheme="minorHAnsi"/>
              </w:rPr>
            </w:pPr>
            <w:r w:rsidRPr="009B44A2">
              <w:rPr>
                <w:rFonts w:asciiTheme="minorHAnsi" w:hAnsiTheme="minorHAnsi" w:cstheme="minorHAnsi"/>
                <w:b/>
              </w:rPr>
              <w:t>Job title</w:t>
            </w:r>
          </w:p>
        </w:tc>
        <w:tc>
          <w:tcPr>
            <w:tcW w:w="7134" w:type="dxa"/>
            <w:vAlign w:val="center"/>
          </w:tcPr>
          <w:p w14:paraId="3C709AD6" w14:textId="5D1609CA" w:rsidR="00F50BFF" w:rsidRPr="009B44A2" w:rsidRDefault="00DD2307" w:rsidP="006814B9">
            <w:pPr>
              <w:ind w:left="72"/>
              <w:rPr>
                <w:rFonts w:asciiTheme="minorHAnsi" w:hAnsiTheme="minorHAnsi" w:cstheme="minorHAnsi"/>
                <w:i/>
              </w:rPr>
            </w:pPr>
            <w:r w:rsidRPr="009B44A2">
              <w:rPr>
                <w:rFonts w:asciiTheme="minorHAnsi" w:hAnsiTheme="minorHAnsi" w:cstheme="minorHAnsi"/>
                <w:i/>
              </w:rPr>
              <w:t>Marketplace Navigator</w:t>
            </w:r>
          </w:p>
        </w:tc>
      </w:tr>
      <w:tr w:rsidR="00F50BFF" w:rsidRPr="009B44A2" w14:paraId="30BB1FE5" w14:textId="77777777" w:rsidTr="006814B9">
        <w:trPr>
          <w:trHeight w:val="490"/>
        </w:trPr>
        <w:tc>
          <w:tcPr>
            <w:tcW w:w="1728" w:type="dxa"/>
            <w:vAlign w:val="center"/>
          </w:tcPr>
          <w:p w14:paraId="2130C1C0" w14:textId="77777777" w:rsidR="00F50BFF" w:rsidRPr="009B44A2" w:rsidRDefault="00F50BFF" w:rsidP="006814B9">
            <w:pPr>
              <w:rPr>
                <w:rFonts w:asciiTheme="minorHAnsi" w:hAnsiTheme="minorHAnsi" w:cstheme="minorHAnsi"/>
              </w:rPr>
            </w:pPr>
            <w:r w:rsidRPr="009B44A2">
              <w:rPr>
                <w:rFonts w:asciiTheme="minorHAnsi" w:hAnsiTheme="minorHAnsi" w:cstheme="minorHAnsi"/>
                <w:b/>
              </w:rPr>
              <w:t>Reports to</w:t>
            </w:r>
          </w:p>
        </w:tc>
        <w:tc>
          <w:tcPr>
            <w:tcW w:w="7134" w:type="dxa"/>
            <w:vAlign w:val="center"/>
          </w:tcPr>
          <w:p w14:paraId="6685A941" w14:textId="244931AC" w:rsidR="00F50BFF" w:rsidRPr="009B44A2" w:rsidRDefault="00922977" w:rsidP="006814B9">
            <w:pPr>
              <w:ind w:left="72"/>
              <w:rPr>
                <w:rFonts w:asciiTheme="minorHAnsi" w:hAnsiTheme="minorHAnsi" w:cstheme="minorHAnsi"/>
                <w:i/>
              </w:rPr>
            </w:pPr>
            <w:r>
              <w:rPr>
                <w:rFonts w:asciiTheme="minorHAnsi" w:hAnsiTheme="minorHAnsi" w:cstheme="minorHAnsi"/>
                <w:i/>
              </w:rPr>
              <w:t>Tricia Petz</w:t>
            </w:r>
            <w:r w:rsidR="00A5584A">
              <w:rPr>
                <w:rFonts w:asciiTheme="minorHAnsi" w:hAnsiTheme="minorHAnsi" w:cstheme="minorHAnsi"/>
                <w:i/>
              </w:rPr>
              <w:t>, Director of Operations Project Access</w:t>
            </w:r>
          </w:p>
        </w:tc>
      </w:tr>
    </w:tbl>
    <w:p w14:paraId="15C362A5" w14:textId="77777777" w:rsidR="00F50BFF" w:rsidRPr="009B44A2" w:rsidRDefault="00F50BFF" w:rsidP="00F50BFF">
      <w:pPr>
        <w:rPr>
          <w:rFonts w:asciiTheme="minorHAnsi" w:hAnsiTheme="minorHAnsi" w:cstheme="minorHAnsi"/>
        </w:rPr>
      </w:pPr>
    </w:p>
    <w:p w14:paraId="03AC0E3D" w14:textId="77777777" w:rsidR="00F50BFF" w:rsidRPr="009B44A2" w:rsidRDefault="00F50BFF" w:rsidP="00F50BFF">
      <w:pPr>
        <w:shd w:val="clear" w:color="auto" w:fill="E0E0E0"/>
        <w:rPr>
          <w:rFonts w:asciiTheme="minorHAnsi" w:hAnsiTheme="minorHAnsi" w:cstheme="minorHAnsi"/>
          <w:b/>
        </w:rPr>
      </w:pPr>
      <w:r w:rsidRPr="009B44A2">
        <w:rPr>
          <w:rFonts w:asciiTheme="minorHAnsi" w:hAnsiTheme="minorHAnsi" w:cstheme="minorHAnsi"/>
          <w:b/>
        </w:rPr>
        <w:t>Job purpose</w:t>
      </w:r>
    </w:p>
    <w:p w14:paraId="7AAAF9C5" w14:textId="77777777" w:rsidR="00F50BFF" w:rsidRPr="009B44A2" w:rsidRDefault="00F50BFF" w:rsidP="00F50BFF">
      <w:pPr>
        <w:rPr>
          <w:rFonts w:asciiTheme="minorHAnsi" w:hAnsiTheme="minorHAnsi" w:cstheme="minorHAnsi"/>
        </w:rPr>
      </w:pPr>
    </w:p>
    <w:p w14:paraId="78AB74E7" w14:textId="3167D1CE" w:rsidR="002118E4" w:rsidRPr="009B44A2" w:rsidRDefault="00DD2307" w:rsidP="002118E4">
      <w:pPr>
        <w:rPr>
          <w:rFonts w:asciiTheme="minorHAnsi" w:hAnsiTheme="minorHAnsi" w:cstheme="minorHAnsi"/>
        </w:rPr>
      </w:pPr>
      <w:r w:rsidRPr="009B44A2">
        <w:rPr>
          <w:rFonts w:asciiTheme="minorHAnsi" w:hAnsiTheme="minorHAnsi" w:cstheme="minorHAnsi"/>
        </w:rPr>
        <w:t>The Marketplace Navigator is part of the Kansas CARES (Coordinating and Assisting Reliable Enrollment Services) Project and will be responsible for outreach, education and coverage enrollment for individuals and small businesses into the Kansas Marketplace Exchange and other safety net services.</w:t>
      </w:r>
      <w:r w:rsidR="00922977">
        <w:rPr>
          <w:rFonts w:asciiTheme="minorHAnsi" w:hAnsiTheme="minorHAnsi" w:cstheme="minorHAnsi"/>
        </w:rPr>
        <w:t xml:space="preserve"> </w:t>
      </w:r>
    </w:p>
    <w:p w14:paraId="1BA67B25" w14:textId="77777777" w:rsidR="00F50BFF" w:rsidRPr="009B44A2" w:rsidRDefault="00F50BFF" w:rsidP="00F50BFF">
      <w:pPr>
        <w:ind w:left="360"/>
        <w:rPr>
          <w:rFonts w:asciiTheme="minorHAnsi" w:hAnsiTheme="minorHAnsi" w:cstheme="minorHAnsi"/>
        </w:rPr>
      </w:pPr>
    </w:p>
    <w:p w14:paraId="5CCEF8A1" w14:textId="77777777" w:rsidR="00F50BFF" w:rsidRPr="009B44A2" w:rsidRDefault="00F50BFF" w:rsidP="00F50BFF">
      <w:pPr>
        <w:shd w:val="clear" w:color="auto" w:fill="E0E0E0"/>
        <w:rPr>
          <w:rFonts w:asciiTheme="minorHAnsi" w:hAnsiTheme="minorHAnsi" w:cstheme="minorHAnsi"/>
          <w:b/>
        </w:rPr>
      </w:pPr>
      <w:r w:rsidRPr="009B44A2">
        <w:rPr>
          <w:rFonts w:asciiTheme="minorHAnsi" w:hAnsiTheme="minorHAnsi" w:cstheme="minorHAnsi"/>
          <w:b/>
        </w:rPr>
        <w:t>Duties and responsibilities</w:t>
      </w:r>
    </w:p>
    <w:p w14:paraId="0B252F8E" w14:textId="77777777" w:rsidR="00F50BFF" w:rsidRPr="009B44A2" w:rsidRDefault="00F50BFF" w:rsidP="00F50BFF">
      <w:pPr>
        <w:rPr>
          <w:rFonts w:asciiTheme="minorHAnsi" w:hAnsiTheme="minorHAnsi" w:cstheme="minorHAnsi"/>
        </w:rPr>
      </w:pPr>
    </w:p>
    <w:p w14:paraId="26667FF7" w14:textId="119CB9DC" w:rsidR="00435515" w:rsidRPr="009B44A2" w:rsidRDefault="00435515" w:rsidP="00435515">
      <w:pPr>
        <w:tabs>
          <w:tab w:val="left" w:pos="810"/>
        </w:tabs>
        <w:rPr>
          <w:rFonts w:asciiTheme="minorHAnsi" w:hAnsiTheme="minorHAnsi" w:cstheme="minorHAnsi"/>
          <w:b/>
          <w:bCs/>
        </w:rPr>
      </w:pPr>
      <w:r w:rsidRPr="009B44A2">
        <w:rPr>
          <w:rFonts w:asciiTheme="minorHAnsi" w:hAnsiTheme="minorHAnsi" w:cstheme="minorHAnsi"/>
          <w:b/>
          <w:bCs/>
        </w:rPr>
        <w:t>Primary Responsibilities</w:t>
      </w:r>
    </w:p>
    <w:p w14:paraId="3EDC1090" w14:textId="77777777" w:rsidR="00DD2307"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 xml:space="preserve">Identify and establish collaboration with organizations and community sites for client recruitment and referral. </w:t>
      </w:r>
    </w:p>
    <w:p w14:paraId="5A0B6E41" w14:textId="77777777" w:rsidR="00DD2307"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 xml:space="preserve">Provide in person health insurance enrollment services to individuals and small businesses in service area. </w:t>
      </w:r>
    </w:p>
    <w:p w14:paraId="79E16A05" w14:textId="77777777" w:rsidR="00DD2307"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 xml:space="preserve">Meet with and educate individuals and small businesses about the Kansas Marketplace Exchange and the types of health insurance programs offered. </w:t>
      </w:r>
    </w:p>
    <w:p w14:paraId="0DEBC2F9" w14:textId="6FCDE60C" w:rsidR="00DD2307"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 xml:space="preserve">Provide enrollment assistance to individuals and small businesses with the renewal of health plans. </w:t>
      </w:r>
    </w:p>
    <w:p w14:paraId="48FF4FD9" w14:textId="4596E5F3" w:rsidR="00DD2307"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Assist individuals in enrolling in other safety net services, as needed.</w:t>
      </w:r>
    </w:p>
    <w:p w14:paraId="62F74194" w14:textId="77777777" w:rsidR="00DD2307"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Assist potential enrollees with grievances, complaints or questions regarding their health coverage or a determination related to their coverage.</w:t>
      </w:r>
    </w:p>
    <w:p w14:paraId="6738F502" w14:textId="77777777" w:rsidR="00DD2307"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 xml:space="preserve">Inform enrollees of their rights to appeal decisions on their eligibility and enrollment into insurance. </w:t>
      </w:r>
    </w:p>
    <w:p w14:paraId="0081C8A5" w14:textId="77777777" w:rsidR="00DD2307"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 xml:space="preserve">Provide information in a fair and impartial manner which is culturally and linguistically appropriate, and disability accessible, for the populations being served under the Exchange, including individuals with limited English proficiency. </w:t>
      </w:r>
    </w:p>
    <w:p w14:paraId="484610B8" w14:textId="77777777" w:rsidR="00DD2307"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 xml:space="preserve">Remind potential participants of appointments through reminder postcards and calls, and track these reminder postcards and calls. </w:t>
      </w:r>
    </w:p>
    <w:p w14:paraId="6D605AEC" w14:textId="1F618025" w:rsidR="00DD2307"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 xml:space="preserve">Meet requirements set by funding sources and by the organization, including timely submission of project reports and all required data entry. </w:t>
      </w:r>
    </w:p>
    <w:p w14:paraId="66E4813D" w14:textId="4C9BE6AD" w:rsidR="00A33324" w:rsidRPr="009B44A2" w:rsidRDefault="00DD2307" w:rsidP="00DD2307">
      <w:pPr>
        <w:pStyle w:val="ListParagraph"/>
        <w:numPr>
          <w:ilvl w:val="0"/>
          <w:numId w:val="11"/>
        </w:numPr>
        <w:rPr>
          <w:rFonts w:asciiTheme="minorHAnsi" w:hAnsiTheme="minorHAnsi" w:cstheme="minorHAnsi"/>
        </w:rPr>
      </w:pPr>
      <w:r w:rsidRPr="009B44A2">
        <w:rPr>
          <w:rFonts w:asciiTheme="minorHAnsi" w:hAnsiTheme="minorHAnsi" w:cstheme="minorHAnsi"/>
        </w:rPr>
        <w:t>Other duties as assigned.</w:t>
      </w:r>
    </w:p>
    <w:p w14:paraId="13ED68FF" w14:textId="77777777" w:rsidR="00DD2307" w:rsidRPr="009B44A2" w:rsidRDefault="00DD2307" w:rsidP="00DD2307">
      <w:pPr>
        <w:pStyle w:val="ListParagraph"/>
        <w:rPr>
          <w:rFonts w:asciiTheme="minorHAnsi" w:hAnsiTheme="minorHAnsi" w:cstheme="minorHAnsi"/>
        </w:rPr>
      </w:pPr>
    </w:p>
    <w:p w14:paraId="48A373E3" w14:textId="7A7DD4A5" w:rsidR="00F50BFF" w:rsidRPr="009B44A2" w:rsidRDefault="00F50BFF" w:rsidP="00F50BFF">
      <w:pPr>
        <w:shd w:val="clear" w:color="auto" w:fill="E0E0E0"/>
        <w:rPr>
          <w:rFonts w:asciiTheme="minorHAnsi" w:hAnsiTheme="minorHAnsi" w:cstheme="minorHAnsi"/>
          <w:b/>
        </w:rPr>
      </w:pPr>
      <w:r w:rsidRPr="009B44A2">
        <w:rPr>
          <w:rFonts w:asciiTheme="minorHAnsi" w:hAnsiTheme="minorHAnsi" w:cstheme="minorHAnsi"/>
          <w:b/>
        </w:rPr>
        <w:t>Qualifications</w:t>
      </w:r>
    </w:p>
    <w:p w14:paraId="7CFF45F8" w14:textId="77777777" w:rsidR="00DD2307" w:rsidRPr="009B44A2" w:rsidRDefault="00DD2307" w:rsidP="002118E4">
      <w:pPr>
        <w:numPr>
          <w:ilvl w:val="0"/>
          <w:numId w:val="8"/>
        </w:numPr>
        <w:rPr>
          <w:rFonts w:asciiTheme="minorHAnsi" w:hAnsiTheme="minorHAnsi" w:cstheme="minorHAnsi"/>
        </w:rPr>
      </w:pPr>
      <w:r w:rsidRPr="009B44A2">
        <w:rPr>
          <w:rFonts w:asciiTheme="minorHAnsi" w:hAnsiTheme="minorHAnsi" w:cstheme="minorHAnsi"/>
        </w:rPr>
        <w:t xml:space="preserve">High school diploma/GED with 2 years of working experience required. Some college education with 1 year of working experience preferred. </w:t>
      </w:r>
    </w:p>
    <w:p w14:paraId="0DAE2CE9" w14:textId="77777777" w:rsidR="009B44A2" w:rsidRPr="009B44A2" w:rsidRDefault="00C50E88" w:rsidP="009B44A2">
      <w:pPr>
        <w:numPr>
          <w:ilvl w:val="0"/>
          <w:numId w:val="8"/>
        </w:numPr>
        <w:rPr>
          <w:rFonts w:asciiTheme="minorHAnsi" w:hAnsiTheme="minorHAnsi" w:cstheme="minorHAnsi"/>
        </w:rPr>
      </w:pPr>
      <w:r w:rsidRPr="009B44A2">
        <w:rPr>
          <w:rFonts w:asciiTheme="minorHAnsi" w:hAnsiTheme="minorHAnsi" w:cstheme="minorHAnsi"/>
        </w:rPr>
        <w:t xml:space="preserve">Ability to use common office software (Word, Excel, Power Point) and cloud-based software. </w:t>
      </w:r>
    </w:p>
    <w:p w14:paraId="6EED3535" w14:textId="658A5BC9" w:rsidR="009B44A2" w:rsidRPr="009B44A2" w:rsidRDefault="009B44A2" w:rsidP="009B44A2">
      <w:pPr>
        <w:numPr>
          <w:ilvl w:val="0"/>
          <w:numId w:val="8"/>
        </w:numPr>
        <w:rPr>
          <w:rFonts w:asciiTheme="minorHAnsi" w:hAnsiTheme="minorHAnsi" w:cstheme="minorHAnsi"/>
        </w:rPr>
      </w:pPr>
      <w:r w:rsidRPr="009B44A2">
        <w:rPr>
          <w:rFonts w:asciiTheme="minorHAnsi" w:hAnsiTheme="minorHAnsi" w:cstheme="minorHAnsi"/>
        </w:rPr>
        <w:lastRenderedPageBreak/>
        <w:t xml:space="preserve">Demonstrated commitment to assuring healthcare access to the </w:t>
      </w:r>
      <w:r w:rsidR="00A5584A" w:rsidRPr="009B44A2">
        <w:rPr>
          <w:rFonts w:asciiTheme="minorHAnsi" w:hAnsiTheme="minorHAnsi" w:cstheme="minorHAnsi"/>
        </w:rPr>
        <w:t>medically</w:t>
      </w:r>
      <w:r w:rsidRPr="009B44A2">
        <w:rPr>
          <w:rFonts w:asciiTheme="minorHAnsi" w:hAnsiTheme="minorHAnsi" w:cstheme="minorHAnsi"/>
        </w:rPr>
        <w:t xml:space="preserve"> underserved, especially the poor and uninsured.</w:t>
      </w:r>
    </w:p>
    <w:p w14:paraId="3E443830" w14:textId="65834170" w:rsidR="00DD2307" w:rsidRPr="009B44A2" w:rsidRDefault="00DD2307" w:rsidP="002118E4">
      <w:pPr>
        <w:numPr>
          <w:ilvl w:val="0"/>
          <w:numId w:val="8"/>
        </w:numPr>
        <w:rPr>
          <w:rFonts w:asciiTheme="minorHAnsi" w:hAnsiTheme="minorHAnsi" w:cstheme="minorHAnsi"/>
        </w:rPr>
      </w:pPr>
      <w:r w:rsidRPr="009B44A2">
        <w:rPr>
          <w:rFonts w:asciiTheme="minorHAnsi" w:hAnsiTheme="minorHAnsi" w:cstheme="minorHAnsi"/>
        </w:rPr>
        <w:t xml:space="preserve">Excellent written and verbal communication skills in English required. </w:t>
      </w:r>
    </w:p>
    <w:p w14:paraId="149E2F58" w14:textId="77777777" w:rsidR="00DD2307" w:rsidRPr="009B44A2" w:rsidRDefault="00DD2307" w:rsidP="002118E4">
      <w:pPr>
        <w:numPr>
          <w:ilvl w:val="0"/>
          <w:numId w:val="8"/>
        </w:numPr>
        <w:rPr>
          <w:rFonts w:asciiTheme="minorHAnsi" w:hAnsiTheme="minorHAnsi" w:cstheme="minorHAnsi"/>
        </w:rPr>
      </w:pPr>
      <w:r w:rsidRPr="009B44A2">
        <w:rPr>
          <w:rFonts w:asciiTheme="minorHAnsi" w:hAnsiTheme="minorHAnsi" w:cstheme="minorHAnsi"/>
        </w:rPr>
        <w:t xml:space="preserve">Independent and good team player. </w:t>
      </w:r>
    </w:p>
    <w:p w14:paraId="3E74FB8C" w14:textId="77777777" w:rsidR="00DD2307" w:rsidRPr="009B44A2" w:rsidRDefault="00DD2307" w:rsidP="002118E4">
      <w:pPr>
        <w:numPr>
          <w:ilvl w:val="0"/>
          <w:numId w:val="8"/>
        </w:numPr>
        <w:rPr>
          <w:rFonts w:asciiTheme="minorHAnsi" w:hAnsiTheme="minorHAnsi" w:cstheme="minorHAnsi"/>
        </w:rPr>
      </w:pPr>
      <w:r w:rsidRPr="009B44A2">
        <w:rPr>
          <w:rFonts w:asciiTheme="minorHAnsi" w:hAnsiTheme="minorHAnsi" w:cstheme="minorHAnsi"/>
        </w:rPr>
        <w:t xml:space="preserve">Good attention to detail. </w:t>
      </w:r>
    </w:p>
    <w:p w14:paraId="6D1A5072" w14:textId="19002C98" w:rsidR="00DD2307" w:rsidRPr="009B44A2" w:rsidRDefault="00DD2307" w:rsidP="002118E4">
      <w:pPr>
        <w:numPr>
          <w:ilvl w:val="0"/>
          <w:numId w:val="8"/>
        </w:numPr>
        <w:rPr>
          <w:rFonts w:asciiTheme="minorHAnsi" w:hAnsiTheme="minorHAnsi" w:cstheme="minorHAnsi"/>
        </w:rPr>
      </w:pPr>
      <w:r w:rsidRPr="009B44A2">
        <w:rPr>
          <w:rFonts w:asciiTheme="minorHAnsi" w:hAnsiTheme="minorHAnsi" w:cstheme="minorHAnsi"/>
        </w:rPr>
        <w:t xml:space="preserve">Ability to handle multiple tasks. </w:t>
      </w:r>
    </w:p>
    <w:p w14:paraId="47F4E362" w14:textId="77777777" w:rsidR="00DD2307" w:rsidRPr="009B44A2" w:rsidRDefault="00DD2307" w:rsidP="002118E4">
      <w:pPr>
        <w:numPr>
          <w:ilvl w:val="0"/>
          <w:numId w:val="8"/>
        </w:numPr>
        <w:rPr>
          <w:rFonts w:asciiTheme="minorHAnsi" w:hAnsiTheme="minorHAnsi" w:cstheme="minorHAnsi"/>
        </w:rPr>
      </w:pPr>
      <w:r w:rsidRPr="009B44A2">
        <w:rPr>
          <w:rFonts w:asciiTheme="minorHAnsi" w:hAnsiTheme="minorHAnsi" w:cstheme="minorHAnsi"/>
        </w:rPr>
        <w:t xml:space="preserve">Ability to work well within the organizational structure. </w:t>
      </w:r>
    </w:p>
    <w:p w14:paraId="6AF5BE7C" w14:textId="72ECEC12" w:rsidR="002C559C" w:rsidRPr="009B44A2" w:rsidRDefault="00F50BFF" w:rsidP="00C50E88">
      <w:pPr>
        <w:numPr>
          <w:ilvl w:val="0"/>
          <w:numId w:val="8"/>
        </w:numPr>
        <w:rPr>
          <w:rFonts w:asciiTheme="minorHAnsi" w:hAnsiTheme="minorHAnsi" w:cstheme="minorHAnsi"/>
        </w:rPr>
      </w:pPr>
      <w:r w:rsidRPr="009B44A2">
        <w:rPr>
          <w:rFonts w:asciiTheme="minorHAnsi" w:hAnsiTheme="minorHAnsi" w:cstheme="minorHAnsi"/>
        </w:rPr>
        <w:t>Ability to work effectively with people of all social, economic, racial, and cultural backgrounds</w:t>
      </w:r>
      <w:r w:rsidR="006866C3" w:rsidRPr="009B44A2">
        <w:rPr>
          <w:rFonts w:asciiTheme="minorHAnsi" w:hAnsiTheme="minorHAnsi" w:cstheme="minorHAnsi"/>
        </w:rPr>
        <w:t>.</w:t>
      </w:r>
    </w:p>
    <w:p w14:paraId="5621B705" w14:textId="77777777" w:rsidR="002C559C" w:rsidRPr="009B44A2" w:rsidRDefault="00F50BFF" w:rsidP="002C559C">
      <w:pPr>
        <w:pStyle w:val="ListParagraph"/>
        <w:numPr>
          <w:ilvl w:val="0"/>
          <w:numId w:val="8"/>
        </w:numPr>
        <w:spacing w:before="100" w:beforeAutospacing="1" w:after="100" w:afterAutospacing="1"/>
        <w:rPr>
          <w:rFonts w:asciiTheme="minorHAnsi" w:hAnsiTheme="minorHAnsi" w:cstheme="minorHAnsi"/>
        </w:rPr>
      </w:pPr>
      <w:r w:rsidRPr="009B44A2">
        <w:rPr>
          <w:rFonts w:asciiTheme="minorHAnsi" w:hAnsiTheme="minorHAnsi" w:cstheme="minorHAnsi"/>
        </w:rPr>
        <w:t xml:space="preserve">Ability to </w:t>
      </w:r>
      <w:r w:rsidR="00000DD7" w:rsidRPr="009B44A2">
        <w:rPr>
          <w:rFonts w:asciiTheme="minorHAnsi" w:hAnsiTheme="minorHAnsi" w:cstheme="minorHAnsi"/>
        </w:rPr>
        <w:t>communicate</w:t>
      </w:r>
      <w:r w:rsidRPr="009B44A2">
        <w:rPr>
          <w:rFonts w:asciiTheme="minorHAnsi" w:hAnsiTheme="minorHAnsi" w:cstheme="minorHAnsi"/>
        </w:rPr>
        <w:t xml:space="preserve"> clearly and effectively in a professional manner</w:t>
      </w:r>
      <w:r w:rsidR="006866C3" w:rsidRPr="009B44A2">
        <w:rPr>
          <w:rFonts w:asciiTheme="minorHAnsi" w:hAnsiTheme="minorHAnsi" w:cstheme="minorHAnsi"/>
        </w:rPr>
        <w:t>.</w:t>
      </w:r>
    </w:p>
    <w:p w14:paraId="7A85BBE2" w14:textId="77777777" w:rsidR="002C559C" w:rsidRPr="009B44A2" w:rsidRDefault="00000DD7" w:rsidP="002C559C">
      <w:pPr>
        <w:pStyle w:val="ListParagraph"/>
        <w:numPr>
          <w:ilvl w:val="0"/>
          <w:numId w:val="8"/>
        </w:numPr>
        <w:spacing w:before="100" w:beforeAutospacing="1" w:after="100" w:afterAutospacing="1"/>
        <w:rPr>
          <w:rFonts w:asciiTheme="minorHAnsi" w:hAnsiTheme="minorHAnsi" w:cstheme="minorHAnsi"/>
        </w:rPr>
      </w:pPr>
      <w:r w:rsidRPr="009B44A2">
        <w:rPr>
          <w:rFonts w:asciiTheme="minorHAnsi" w:hAnsiTheme="minorHAnsi" w:cstheme="minorHAnsi"/>
        </w:rPr>
        <w:t>Outgoing, friendly personality who enjoys working with the public</w:t>
      </w:r>
      <w:r w:rsidR="006866C3" w:rsidRPr="009B44A2">
        <w:rPr>
          <w:rFonts w:asciiTheme="minorHAnsi" w:hAnsiTheme="minorHAnsi" w:cstheme="minorHAnsi"/>
        </w:rPr>
        <w:t>.</w:t>
      </w:r>
    </w:p>
    <w:p w14:paraId="366C6ECA" w14:textId="2D2A714C" w:rsidR="002C559C" w:rsidRPr="009B44A2" w:rsidRDefault="00000DD7" w:rsidP="002C559C">
      <w:pPr>
        <w:pStyle w:val="ListParagraph"/>
        <w:numPr>
          <w:ilvl w:val="0"/>
          <w:numId w:val="8"/>
        </w:numPr>
        <w:spacing w:before="100" w:beforeAutospacing="1" w:after="100" w:afterAutospacing="1"/>
        <w:rPr>
          <w:rFonts w:asciiTheme="minorHAnsi" w:hAnsiTheme="minorHAnsi" w:cstheme="minorHAnsi"/>
        </w:rPr>
      </w:pPr>
      <w:r w:rsidRPr="009B44A2">
        <w:rPr>
          <w:rFonts w:asciiTheme="minorHAnsi" w:hAnsiTheme="minorHAnsi" w:cstheme="minorHAnsi"/>
        </w:rPr>
        <w:t xml:space="preserve">Excellent organizational </w:t>
      </w:r>
      <w:r w:rsidR="002118E4" w:rsidRPr="009B44A2">
        <w:rPr>
          <w:rFonts w:asciiTheme="minorHAnsi" w:hAnsiTheme="minorHAnsi" w:cstheme="minorHAnsi"/>
        </w:rPr>
        <w:t xml:space="preserve">and decision-making </w:t>
      </w:r>
      <w:r w:rsidRPr="009B44A2">
        <w:rPr>
          <w:rFonts w:asciiTheme="minorHAnsi" w:hAnsiTheme="minorHAnsi" w:cstheme="minorHAnsi"/>
        </w:rPr>
        <w:t>skills</w:t>
      </w:r>
      <w:r w:rsidR="006866C3" w:rsidRPr="009B44A2">
        <w:rPr>
          <w:rFonts w:asciiTheme="minorHAnsi" w:hAnsiTheme="minorHAnsi" w:cstheme="minorHAnsi"/>
        </w:rPr>
        <w:t>.</w:t>
      </w:r>
    </w:p>
    <w:p w14:paraId="4E564A7F" w14:textId="77777777" w:rsidR="002C559C" w:rsidRPr="009B44A2" w:rsidRDefault="00000DD7" w:rsidP="002C559C">
      <w:pPr>
        <w:pStyle w:val="ListParagraph"/>
        <w:numPr>
          <w:ilvl w:val="0"/>
          <w:numId w:val="8"/>
        </w:numPr>
        <w:spacing w:before="100" w:beforeAutospacing="1" w:after="100" w:afterAutospacing="1"/>
        <w:rPr>
          <w:rFonts w:asciiTheme="minorHAnsi" w:hAnsiTheme="minorHAnsi" w:cstheme="minorHAnsi"/>
        </w:rPr>
      </w:pPr>
      <w:r w:rsidRPr="009B44A2">
        <w:rPr>
          <w:rFonts w:asciiTheme="minorHAnsi" w:hAnsiTheme="minorHAnsi" w:cstheme="minorHAnsi"/>
        </w:rPr>
        <w:t>Professional attitude and appearance</w:t>
      </w:r>
      <w:r w:rsidR="006866C3" w:rsidRPr="009B44A2">
        <w:rPr>
          <w:rFonts w:asciiTheme="minorHAnsi" w:hAnsiTheme="minorHAnsi" w:cstheme="minorHAnsi"/>
        </w:rPr>
        <w:t>.</w:t>
      </w:r>
    </w:p>
    <w:p w14:paraId="6E7A11E4" w14:textId="7F5B2E7E" w:rsidR="00D16994" w:rsidRPr="009B44A2" w:rsidRDefault="00D16994" w:rsidP="00D16994">
      <w:pPr>
        <w:shd w:val="clear" w:color="auto" w:fill="E0E0E0"/>
        <w:rPr>
          <w:rFonts w:asciiTheme="minorHAnsi" w:hAnsiTheme="minorHAnsi" w:cstheme="minorHAnsi"/>
          <w:b/>
        </w:rPr>
      </w:pPr>
      <w:r w:rsidRPr="009B44A2">
        <w:rPr>
          <w:rFonts w:asciiTheme="minorHAnsi" w:hAnsiTheme="minorHAnsi" w:cstheme="minorHAnsi"/>
          <w:b/>
        </w:rPr>
        <w:t>More Information</w:t>
      </w:r>
    </w:p>
    <w:p w14:paraId="3F882B87" w14:textId="5B951DDC" w:rsidR="00D16994" w:rsidRPr="00A5584A" w:rsidRDefault="00922977" w:rsidP="00D16994">
      <w:pPr>
        <w:pStyle w:val="ListParagraph"/>
        <w:numPr>
          <w:ilvl w:val="0"/>
          <w:numId w:val="3"/>
        </w:numPr>
        <w:rPr>
          <w:rFonts w:asciiTheme="minorHAnsi" w:hAnsiTheme="minorHAnsi" w:cstheme="minorHAnsi"/>
        </w:rPr>
      </w:pPr>
      <w:r w:rsidRPr="00A5584A">
        <w:rPr>
          <w:rFonts w:asciiTheme="minorHAnsi" w:hAnsiTheme="minorHAnsi" w:cstheme="minorHAnsi"/>
        </w:rPr>
        <w:t>Project Access</w:t>
      </w:r>
      <w:r w:rsidR="00D16994" w:rsidRPr="00A5584A">
        <w:rPr>
          <w:rFonts w:asciiTheme="minorHAnsi" w:hAnsiTheme="minorHAnsi" w:cstheme="minorHAnsi"/>
        </w:rPr>
        <w:t xml:space="preserve"> is an EOE</w:t>
      </w:r>
      <w:r w:rsidR="00CF634F" w:rsidRPr="00A5584A">
        <w:rPr>
          <w:rFonts w:asciiTheme="minorHAnsi" w:hAnsiTheme="minorHAnsi" w:cstheme="minorHAnsi"/>
        </w:rPr>
        <w:t>.</w:t>
      </w:r>
    </w:p>
    <w:p w14:paraId="230B27FF" w14:textId="3D6609E0" w:rsidR="00D16994" w:rsidRPr="00A5584A" w:rsidRDefault="00D16994" w:rsidP="00D16994">
      <w:pPr>
        <w:pStyle w:val="ListParagraph"/>
        <w:numPr>
          <w:ilvl w:val="0"/>
          <w:numId w:val="3"/>
        </w:numPr>
        <w:rPr>
          <w:rFonts w:asciiTheme="minorHAnsi" w:hAnsiTheme="minorHAnsi" w:cstheme="minorHAnsi"/>
        </w:rPr>
      </w:pPr>
      <w:r w:rsidRPr="00A5584A">
        <w:rPr>
          <w:rFonts w:asciiTheme="minorHAnsi" w:hAnsiTheme="minorHAnsi" w:cstheme="minorHAnsi"/>
        </w:rPr>
        <w:t xml:space="preserve">Compensation: </w:t>
      </w:r>
      <w:r w:rsidR="00922977" w:rsidRPr="00A5584A">
        <w:rPr>
          <w:rFonts w:asciiTheme="minorHAnsi" w:hAnsiTheme="minorHAnsi" w:cstheme="minorHAnsi"/>
        </w:rPr>
        <w:t>Base Salary is $1</w:t>
      </w:r>
      <w:r w:rsidR="00A5584A" w:rsidRPr="00A5584A">
        <w:rPr>
          <w:rFonts w:asciiTheme="minorHAnsi" w:hAnsiTheme="minorHAnsi" w:cstheme="minorHAnsi"/>
        </w:rPr>
        <w:t>4.50</w:t>
      </w:r>
      <w:r w:rsidR="00922977" w:rsidRPr="00A5584A">
        <w:rPr>
          <w:rFonts w:asciiTheme="minorHAnsi" w:hAnsiTheme="minorHAnsi" w:cstheme="minorHAnsi"/>
        </w:rPr>
        <w:t xml:space="preserve"> </w:t>
      </w:r>
      <w:r w:rsidR="006A0485">
        <w:rPr>
          <w:rFonts w:asciiTheme="minorHAnsi" w:hAnsiTheme="minorHAnsi" w:cstheme="minorHAnsi"/>
        </w:rPr>
        <w:t>p</w:t>
      </w:r>
      <w:r w:rsidR="00922977" w:rsidRPr="00A5584A">
        <w:rPr>
          <w:rFonts w:asciiTheme="minorHAnsi" w:hAnsiTheme="minorHAnsi" w:cstheme="minorHAnsi"/>
        </w:rPr>
        <w:t>er hour</w:t>
      </w:r>
    </w:p>
    <w:p w14:paraId="131B99D4" w14:textId="36BF0707" w:rsidR="00C50E88" w:rsidRPr="00A5584A" w:rsidRDefault="00C50E88" w:rsidP="002118E4">
      <w:pPr>
        <w:numPr>
          <w:ilvl w:val="0"/>
          <w:numId w:val="8"/>
        </w:numPr>
        <w:rPr>
          <w:rFonts w:asciiTheme="minorHAnsi" w:hAnsiTheme="minorHAnsi" w:cstheme="minorHAnsi"/>
        </w:rPr>
      </w:pPr>
      <w:r w:rsidRPr="00A5584A">
        <w:rPr>
          <w:rFonts w:asciiTheme="minorHAnsi" w:hAnsiTheme="minorHAnsi" w:cstheme="minorHAnsi"/>
        </w:rPr>
        <w:t xml:space="preserve">Benefits: </w:t>
      </w:r>
      <w:r w:rsidR="00922977" w:rsidRPr="00A5584A">
        <w:rPr>
          <w:rFonts w:asciiTheme="minorHAnsi" w:hAnsiTheme="minorHAnsi" w:cstheme="minorHAnsi"/>
        </w:rPr>
        <w:t>Health Care, Paid Time off</w:t>
      </w:r>
    </w:p>
    <w:p w14:paraId="5CFB31F5" w14:textId="78A95480" w:rsidR="002118E4" w:rsidRPr="009B44A2" w:rsidRDefault="002118E4" w:rsidP="002118E4">
      <w:pPr>
        <w:numPr>
          <w:ilvl w:val="0"/>
          <w:numId w:val="8"/>
        </w:numPr>
        <w:rPr>
          <w:rFonts w:asciiTheme="minorHAnsi" w:hAnsiTheme="minorHAnsi" w:cstheme="minorHAnsi"/>
        </w:rPr>
      </w:pPr>
      <w:r w:rsidRPr="009B44A2">
        <w:rPr>
          <w:rFonts w:asciiTheme="minorHAnsi" w:hAnsiTheme="minorHAnsi" w:cstheme="minorHAnsi"/>
        </w:rPr>
        <w:t>While performing the functions of this job, the employee is required to si</w:t>
      </w:r>
      <w:r w:rsidR="00C50E88" w:rsidRPr="009B44A2">
        <w:rPr>
          <w:rFonts w:asciiTheme="minorHAnsi" w:hAnsiTheme="minorHAnsi" w:cstheme="minorHAnsi"/>
        </w:rPr>
        <w:t>t</w:t>
      </w:r>
      <w:r w:rsidRPr="009B44A2">
        <w:rPr>
          <w:rFonts w:asciiTheme="minorHAnsi" w:hAnsiTheme="minorHAnsi" w:cstheme="minorHAnsi"/>
        </w:rPr>
        <w:t xml:space="preserve"> for extended periods</w:t>
      </w:r>
      <w:r w:rsidR="00C50E88" w:rsidRPr="009B44A2">
        <w:rPr>
          <w:rFonts w:asciiTheme="minorHAnsi" w:hAnsiTheme="minorHAnsi" w:cstheme="minorHAnsi"/>
        </w:rPr>
        <w:t xml:space="preserve"> and</w:t>
      </w:r>
      <w:r w:rsidRPr="009B44A2">
        <w:rPr>
          <w:rFonts w:asciiTheme="minorHAnsi" w:hAnsiTheme="minorHAnsi" w:cstheme="minorHAnsi"/>
        </w:rPr>
        <w:t xml:space="preserve"> is frequently required to talk and listen.</w:t>
      </w:r>
    </w:p>
    <w:p w14:paraId="3A3D3969" w14:textId="77777777" w:rsidR="009B44A2" w:rsidRPr="009B44A2" w:rsidRDefault="009B44A2" w:rsidP="009B44A2">
      <w:pPr>
        <w:numPr>
          <w:ilvl w:val="0"/>
          <w:numId w:val="8"/>
        </w:numPr>
        <w:rPr>
          <w:rFonts w:asciiTheme="minorHAnsi" w:hAnsiTheme="minorHAnsi" w:cstheme="minorHAnsi"/>
        </w:rPr>
      </w:pPr>
      <w:bookmarkStart w:id="1" w:name="_Hlk81069962"/>
      <w:r w:rsidRPr="009B44A2">
        <w:rPr>
          <w:rFonts w:asciiTheme="minorHAnsi" w:hAnsiTheme="minorHAnsi" w:cstheme="minorHAnsi"/>
        </w:rPr>
        <w:t>Ability to work flexible hours including some evenings and weekends.</w:t>
      </w:r>
    </w:p>
    <w:bookmarkEnd w:id="1"/>
    <w:p w14:paraId="6678FBDE" w14:textId="77777777" w:rsidR="00F50BFF" w:rsidRPr="009B44A2" w:rsidRDefault="00F50BFF" w:rsidP="00F50BFF">
      <w:pPr>
        <w:rPr>
          <w:rFonts w:asciiTheme="minorHAnsi" w:hAnsiTheme="minorHAnsi" w:cstheme="minorHAnsi"/>
        </w:rPr>
      </w:pPr>
    </w:p>
    <w:p w14:paraId="61893920" w14:textId="18079BF1" w:rsidR="004A09BD" w:rsidRPr="009B44A2" w:rsidRDefault="004A09BD">
      <w:pPr>
        <w:rPr>
          <w:rFonts w:asciiTheme="minorHAnsi" w:hAnsiTheme="minorHAnsi" w:cstheme="minorHAnsi"/>
        </w:rPr>
      </w:pPr>
    </w:p>
    <w:p w14:paraId="76F63C32" w14:textId="5F704D96" w:rsidR="00A75BB8" w:rsidRPr="009B44A2" w:rsidRDefault="00A75BB8">
      <w:pPr>
        <w:rPr>
          <w:rFonts w:asciiTheme="minorHAnsi" w:hAnsiTheme="minorHAnsi" w:cstheme="minorHAnsi"/>
        </w:rPr>
      </w:pPr>
    </w:p>
    <w:p w14:paraId="725D6468" w14:textId="1FD0C5BE" w:rsidR="00A75BB8" w:rsidRDefault="00A75BB8">
      <w:pPr>
        <w:rPr>
          <w:rFonts w:asciiTheme="minorHAnsi" w:hAnsiTheme="minorHAnsi" w:cstheme="minorHAnsi"/>
          <w:b/>
          <w:bCs/>
          <w:i/>
          <w:iCs/>
        </w:rPr>
      </w:pPr>
      <w:r w:rsidRPr="009B44A2">
        <w:rPr>
          <w:rFonts w:asciiTheme="minorHAnsi" w:hAnsiTheme="minorHAnsi" w:cstheme="minorHAnsi"/>
          <w:b/>
          <w:bCs/>
          <w:i/>
          <w:iCs/>
        </w:rPr>
        <w:t xml:space="preserve">Please </w:t>
      </w:r>
      <w:r w:rsidR="00C50E88" w:rsidRPr="009B44A2">
        <w:rPr>
          <w:rFonts w:asciiTheme="minorHAnsi" w:hAnsiTheme="minorHAnsi" w:cstheme="minorHAnsi"/>
          <w:b/>
          <w:bCs/>
          <w:i/>
          <w:iCs/>
        </w:rPr>
        <w:t xml:space="preserve">submit resume to </w:t>
      </w:r>
      <w:r w:rsidR="009E0450">
        <w:rPr>
          <w:rFonts w:asciiTheme="minorHAnsi" w:hAnsiTheme="minorHAnsi" w:cstheme="minorHAnsi"/>
          <w:b/>
          <w:bCs/>
          <w:i/>
          <w:iCs/>
        </w:rPr>
        <w:t>Tricia Petz</w:t>
      </w:r>
      <w:r w:rsidR="00A5584A">
        <w:rPr>
          <w:rFonts w:asciiTheme="minorHAnsi" w:hAnsiTheme="minorHAnsi" w:cstheme="minorHAnsi"/>
          <w:b/>
          <w:bCs/>
          <w:i/>
          <w:iCs/>
        </w:rPr>
        <w:t xml:space="preserve"> @ </w:t>
      </w:r>
      <w:hyperlink r:id="rId5" w:history="1">
        <w:r w:rsidR="009E0450" w:rsidRPr="0082458A">
          <w:rPr>
            <w:rStyle w:val="Hyperlink"/>
            <w:rFonts w:asciiTheme="minorHAnsi" w:hAnsiTheme="minorHAnsi" w:cstheme="minorHAnsi"/>
            <w:b/>
            <w:bCs/>
            <w:i/>
            <w:iCs/>
          </w:rPr>
          <w:t>triciapetz@cphcp.com</w:t>
        </w:r>
      </w:hyperlink>
    </w:p>
    <w:p w14:paraId="374A5A9B" w14:textId="77777777" w:rsidR="009E0450" w:rsidRPr="009B44A2" w:rsidRDefault="009E0450">
      <w:pPr>
        <w:rPr>
          <w:rFonts w:asciiTheme="minorHAnsi" w:hAnsiTheme="minorHAnsi" w:cstheme="minorHAnsi"/>
          <w:b/>
          <w:bCs/>
          <w:i/>
          <w:iCs/>
        </w:rPr>
      </w:pPr>
    </w:p>
    <w:sectPr w:rsidR="009E0450" w:rsidRPr="009B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51FD"/>
    <w:multiLevelType w:val="multilevel"/>
    <w:tmpl w:val="5A2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74C55"/>
    <w:multiLevelType w:val="hybridMultilevel"/>
    <w:tmpl w:val="3048C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D126E"/>
    <w:multiLevelType w:val="hybridMultilevel"/>
    <w:tmpl w:val="719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F18C8"/>
    <w:multiLevelType w:val="multilevel"/>
    <w:tmpl w:val="EB04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E4C77"/>
    <w:multiLevelType w:val="hybridMultilevel"/>
    <w:tmpl w:val="5542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5331E"/>
    <w:multiLevelType w:val="hybridMultilevel"/>
    <w:tmpl w:val="8AF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10771"/>
    <w:multiLevelType w:val="hybridMultilevel"/>
    <w:tmpl w:val="323A5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A50AE"/>
    <w:multiLevelType w:val="hybridMultilevel"/>
    <w:tmpl w:val="D0DE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83BEC"/>
    <w:multiLevelType w:val="multilevel"/>
    <w:tmpl w:val="10A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258F6"/>
    <w:multiLevelType w:val="hybridMultilevel"/>
    <w:tmpl w:val="54D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F6F3A"/>
    <w:multiLevelType w:val="hybridMultilevel"/>
    <w:tmpl w:val="8FF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86D3B"/>
    <w:multiLevelType w:val="hybridMultilevel"/>
    <w:tmpl w:val="95A4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0"/>
  </w:num>
  <w:num w:numId="4">
    <w:abstractNumId w:val="4"/>
  </w:num>
  <w:num w:numId="5">
    <w:abstractNumId w:val="0"/>
  </w:num>
  <w:num w:numId="6">
    <w:abstractNumId w:val="8"/>
  </w:num>
  <w:num w:numId="7">
    <w:abstractNumId w:val="3"/>
  </w:num>
  <w:num w:numId="8">
    <w:abstractNumId w:val="7"/>
  </w:num>
  <w:num w:numId="9">
    <w:abstractNumId w:val="11"/>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FF"/>
    <w:rsid w:val="00000DD7"/>
    <w:rsid w:val="00007364"/>
    <w:rsid w:val="00083D77"/>
    <w:rsid w:val="001203F7"/>
    <w:rsid w:val="00182268"/>
    <w:rsid w:val="002118E4"/>
    <w:rsid w:val="00230207"/>
    <w:rsid w:val="002C559C"/>
    <w:rsid w:val="00386B94"/>
    <w:rsid w:val="003A3BF6"/>
    <w:rsid w:val="00435515"/>
    <w:rsid w:val="004533BD"/>
    <w:rsid w:val="00490F7A"/>
    <w:rsid w:val="004A09BD"/>
    <w:rsid w:val="006866C3"/>
    <w:rsid w:val="006A0485"/>
    <w:rsid w:val="00922977"/>
    <w:rsid w:val="009B44A2"/>
    <w:rsid w:val="009E0450"/>
    <w:rsid w:val="00A10AF1"/>
    <w:rsid w:val="00A33324"/>
    <w:rsid w:val="00A5584A"/>
    <w:rsid w:val="00A75BB8"/>
    <w:rsid w:val="00AD41C4"/>
    <w:rsid w:val="00B37BB7"/>
    <w:rsid w:val="00B6759C"/>
    <w:rsid w:val="00C50E88"/>
    <w:rsid w:val="00C77BCD"/>
    <w:rsid w:val="00CF634F"/>
    <w:rsid w:val="00D16994"/>
    <w:rsid w:val="00D46B78"/>
    <w:rsid w:val="00DD2307"/>
    <w:rsid w:val="00DE2F54"/>
    <w:rsid w:val="00E27A9A"/>
    <w:rsid w:val="00EA0DE2"/>
    <w:rsid w:val="00EB645F"/>
    <w:rsid w:val="00F50BFF"/>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CAEF"/>
  <w15:chartTrackingRefBased/>
  <w15:docId w15:val="{92F5E862-3168-4176-A10E-E469457B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994"/>
    <w:pPr>
      <w:ind w:left="720"/>
      <w:contextualSpacing/>
    </w:pPr>
  </w:style>
  <w:style w:type="paragraph" w:styleId="BalloonText">
    <w:name w:val="Balloon Text"/>
    <w:basedOn w:val="Normal"/>
    <w:link w:val="BalloonTextChar"/>
    <w:semiHidden/>
    <w:rsid w:val="002118E4"/>
    <w:rPr>
      <w:rFonts w:ascii="Tahoma" w:hAnsi="Tahoma" w:cs="Tahoma"/>
      <w:sz w:val="16"/>
      <w:szCs w:val="16"/>
    </w:rPr>
  </w:style>
  <w:style w:type="character" w:customStyle="1" w:styleId="BalloonTextChar">
    <w:name w:val="Balloon Text Char"/>
    <w:basedOn w:val="DefaultParagraphFont"/>
    <w:link w:val="BalloonText"/>
    <w:semiHidden/>
    <w:rsid w:val="002118E4"/>
    <w:rPr>
      <w:rFonts w:ascii="Tahoma" w:eastAsia="Times New Roman" w:hAnsi="Tahoma" w:cs="Tahoma"/>
      <w:sz w:val="16"/>
      <w:szCs w:val="16"/>
    </w:rPr>
  </w:style>
  <w:style w:type="character" w:styleId="Hyperlink">
    <w:name w:val="Hyperlink"/>
    <w:basedOn w:val="DefaultParagraphFont"/>
    <w:uiPriority w:val="99"/>
    <w:unhideWhenUsed/>
    <w:rsid w:val="00D46B78"/>
    <w:rPr>
      <w:color w:val="0563C1" w:themeColor="hyperlink"/>
      <w:u w:val="single"/>
    </w:rPr>
  </w:style>
  <w:style w:type="character" w:customStyle="1" w:styleId="UnresolvedMention">
    <w:name w:val="Unresolved Mention"/>
    <w:basedOn w:val="DefaultParagraphFont"/>
    <w:uiPriority w:val="99"/>
    <w:semiHidden/>
    <w:unhideWhenUsed/>
    <w:rsid w:val="00D46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77539">
      <w:bodyDiv w:val="1"/>
      <w:marLeft w:val="0"/>
      <w:marRight w:val="0"/>
      <w:marTop w:val="0"/>
      <w:marBottom w:val="0"/>
      <w:divBdr>
        <w:top w:val="none" w:sz="0" w:space="0" w:color="auto"/>
        <w:left w:val="none" w:sz="0" w:space="0" w:color="auto"/>
        <w:bottom w:val="none" w:sz="0" w:space="0" w:color="auto"/>
        <w:right w:val="none" w:sz="0" w:space="0" w:color="auto"/>
      </w:divBdr>
    </w:div>
    <w:div w:id="1749038103">
      <w:bodyDiv w:val="1"/>
      <w:marLeft w:val="0"/>
      <w:marRight w:val="0"/>
      <w:marTop w:val="0"/>
      <w:marBottom w:val="0"/>
      <w:divBdr>
        <w:top w:val="none" w:sz="0" w:space="0" w:color="auto"/>
        <w:left w:val="none" w:sz="0" w:space="0" w:color="auto"/>
        <w:bottom w:val="none" w:sz="0" w:space="0" w:color="auto"/>
        <w:right w:val="none" w:sz="0" w:space="0" w:color="auto"/>
      </w:divBdr>
    </w:div>
    <w:div w:id="18109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ciapetz@cphc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Toland</dc:creator>
  <cp:keywords/>
  <dc:description/>
  <cp:lastModifiedBy>Rankin, Alissa</cp:lastModifiedBy>
  <cp:revision>2</cp:revision>
  <cp:lastPrinted>2021-08-23T15:14:00Z</cp:lastPrinted>
  <dcterms:created xsi:type="dcterms:W3CDTF">2021-10-05T19:12:00Z</dcterms:created>
  <dcterms:modified xsi:type="dcterms:W3CDTF">2021-10-05T19:12:00Z</dcterms:modified>
</cp:coreProperties>
</file>